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EAD6" w14:textId="01C14141" w:rsidR="00C45343" w:rsidRPr="008936D7" w:rsidRDefault="00F9686C" w:rsidP="008936D7">
      <w:pPr>
        <w:jc w:val="center"/>
        <w:rPr>
          <w:b/>
          <w:bCs/>
          <w:sz w:val="30"/>
          <w:szCs w:val="30"/>
        </w:rPr>
      </w:pPr>
      <w:r>
        <w:rPr>
          <w:rFonts w:hint="eastAsia"/>
          <w:b/>
          <w:bCs/>
          <w:sz w:val="30"/>
          <w:szCs w:val="30"/>
        </w:rPr>
        <w:t>关于“专接本”</w:t>
      </w:r>
      <w:r w:rsidR="008936D7" w:rsidRPr="008936D7">
        <w:rPr>
          <w:rFonts w:hint="eastAsia"/>
          <w:b/>
          <w:bCs/>
          <w:sz w:val="30"/>
          <w:szCs w:val="30"/>
        </w:rPr>
        <w:t>毕业申请说明</w:t>
      </w:r>
    </w:p>
    <w:p w14:paraId="6E1C6EEE" w14:textId="53D89E6A" w:rsidR="008936D7" w:rsidRDefault="008936D7"/>
    <w:p w14:paraId="38422F63" w14:textId="3A2F10EA" w:rsidR="008936D7" w:rsidRPr="008936D7" w:rsidRDefault="008936D7">
      <w:pPr>
        <w:rPr>
          <w:sz w:val="24"/>
          <w:szCs w:val="24"/>
        </w:rPr>
      </w:pPr>
      <w:r w:rsidRPr="008936D7">
        <w:rPr>
          <w:rFonts w:hint="eastAsia"/>
          <w:sz w:val="24"/>
          <w:szCs w:val="24"/>
        </w:rPr>
        <w:t>一、毕业条件</w:t>
      </w:r>
    </w:p>
    <w:p w14:paraId="62EB34D9" w14:textId="595271FA" w:rsidR="008936D7" w:rsidRPr="008936D7" w:rsidRDefault="008936D7">
      <w:pPr>
        <w:rPr>
          <w:sz w:val="24"/>
          <w:szCs w:val="24"/>
        </w:rPr>
      </w:pPr>
      <w:r w:rsidRPr="008936D7">
        <w:rPr>
          <w:rFonts w:hint="eastAsia"/>
          <w:sz w:val="24"/>
          <w:szCs w:val="24"/>
        </w:rPr>
        <w:t>申请“专接本”本科学历证书必须符合一下条件：</w:t>
      </w:r>
    </w:p>
    <w:p w14:paraId="4523488E" w14:textId="77777777" w:rsidR="008936D7" w:rsidRPr="008936D7" w:rsidRDefault="008936D7" w:rsidP="008936D7">
      <w:pPr>
        <w:rPr>
          <w:sz w:val="24"/>
          <w:szCs w:val="24"/>
        </w:rPr>
      </w:pPr>
      <w:r w:rsidRPr="008936D7">
        <w:rPr>
          <w:rFonts w:hint="eastAsia"/>
          <w:sz w:val="24"/>
          <w:szCs w:val="24"/>
        </w:rPr>
        <w:t>1、“专接本”相关专业的教学计划内所有课程均需达到及格及以上成绩，含实践课程和毕业论文成绩。</w:t>
      </w:r>
    </w:p>
    <w:p w14:paraId="75A34261" w14:textId="77777777" w:rsidR="008936D7" w:rsidRPr="008936D7" w:rsidRDefault="008936D7" w:rsidP="008936D7">
      <w:pPr>
        <w:rPr>
          <w:sz w:val="24"/>
          <w:szCs w:val="24"/>
        </w:rPr>
      </w:pPr>
      <w:r w:rsidRPr="008936D7">
        <w:rPr>
          <w:rFonts w:hint="eastAsia"/>
          <w:sz w:val="24"/>
          <w:szCs w:val="24"/>
        </w:rPr>
        <w:t>2、在“专接本”本科学历申请时已取得我校（江苏海事职业技术学院）专科学历证书。</w:t>
      </w:r>
    </w:p>
    <w:p w14:paraId="1336786E" w14:textId="77777777" w:rsidR="008936D7" w:rsidRPr="008936D7" w:rsidRDefault="008936D7" w:rsidP="008936D7">
      <w:pPr>
        <w:rPr>
          <w:sz w:val="24"/>
          <w:szCs w:val="24"/>
        </w:rPr>
      </w:pPr>
      <w:r w:rsidRPr="008936D7">
        <w:rPr>
          <w:rFonts w:hint="eastAsia"/>
          <w:sz w:val="24"/>
          <w:szCs w:val="24"/>
        </w:rPr>
        <w:t>3、二代身份证信息已采集。</w:t>
      </w:r>
    </w:p>
    <w:p w14:paraId="2BB6CABC" w14:textId="77777777" w:rsidR="008936D7" w:rsidRPr="008936D7" w:rsidRDefault="008936D7" w:rsidP="008936D7">
      <w:pPr>
        <w:rPr>
          <w:sz w:val="24"/>
          <w:szCs w:val="24"/>
        </w:rPr>
      </w:pPr>
      <w:r w:rsidRPr="008936D7">
        <w:rPr>
          <w:rFonts w:hint="eastAsia"/>
          <w:sz w:val="24"/>
          <w:szCs w:val="24"/>
        </w:rPr>
        <w:t>4、如有课程免考的（例如英语），从免考申请通过之日起计算，6个月后方可申请毕业。</w:t>
      </w:r>
    </w:p>
    <w:p w14:paraId="1E8C5FAC" w14:textId="70AA3678" w:rsidR="008936D7" w:rsidRPr="008936D7" w:rsidRDefault="008936D7" w:rsidP="008936D7">
      <w:pPr>
        <w:rPr>
          <w:sz w:val="24"/>
          <w:szCs w:val="24"/>
        </w:rPr>
      </w:pPr>
      <w:r w:rsidRPr="008936D7">
        <w:rPr>
          <w:rFonts w:hint="eastAsia"/>
          <w:sz w:val="24"/>
          <w:szCs w:val="24"/>
        </w:rPr>
        <w:t>5、</w:t>
      </w:r>
      <w:r w:rsidR="008C477E" w:rsidRPr="008C477E">
        <w:rPr>
          <w:rFonts w:hint="eastAsia"/>
          <w:sz w:val="24"/>
          <w:szCs w:val="24"/>
        </w:rPr>
        <w:t>必须由学生本人在规定的时间内提出申请，坚持</w:t>
      </w:r>
      <w:r w:rsidR="008C477E" w:rsidRPr="008C477E">
        <w:rPr>
          <w:rFonts w:hint="eastAsia"/>
          <w:sz w:val="24"/>
          <w:szCs w:val="24"/>
          <w:highlight w:val="yellow"/>
        </w:rPr>
        <w:t>“不申请不办理”</w:t>
      </w:r>
      <w:r w:rsidR="008C477E" w:rsidRPr="008C477E">
        <w:rPr>
          <w:rFonts w:hint="eastAsia"/>
          <w:sz w:val="24"/>
          <w:szCs w:val="24"/>
        </w:rPr>
        <w:t>的原则，提交相关申请材料。（详见</w:t>
      </w:r>
      <w:r w:rsidR="008C477E" w:rsidRPr="008C477E">
        <w:rPr>
          <w:rFonts w:hint="eastAsia"/>
          <w:sz w:val="24"/>
          <w:szCs w:val="24"/>
        </w:rPr>
        <w:t>当</w:t>
      </w:r>
      <w:r w:rsidR="008C477E" w:rsidRPr="008C477E">
        <w:rPr>
          <w:rFonts w:hint="eastAsia"/>
          <w:sz w:val="24"/>
          <w:szCs w:val="24"/>
        </w:rPr>
        <w:t>批次</w:t>
      </w:r>
      <w:r w:rsidR="008C477E">
        <w:rPr>
          <w:rFonts w:hint="eastAsia"/>
          <w:sz w:val="24"/>
          <w:szCs w:val="24"/>
        </w:rPr>
        <w:t>毕业</w:t>
      </w:r>
      <w:r w:rsidR="008C477E" w:rsidRPr="008C477E">
        <w:rPr>
          <w:rFonts w:hint="eastAsia"/>
          <w:sz w:val="24"/>
          <w:szCs w:val="24"/>
        </w:rPr>
        <w:t>申请通知）</w:t>
      </w:r>
      <w:r w:rsidR="008C477E">
        <w:rPr>
          <w:rFonts w:hint="eastAsia"/>
          <w:sz w:val="24"/>
          <w:szCs w:val="24"/>
        </w:rPr>
        <w:t>。</w:t>
      </w:r>
    </w:p>
    <w:p w14:paraId="6CCE3EF2" w14:textId="5E9FD563" w:rsidR="008936D7" w:rsidRPr="008936D7" w:rsidRDefault="008936D7" w:rsidP="008936D7">
      <w:pPr>
        <w:rPr>
          <w:sz w:val="24"/>
          <w:szCs w:val="24"/>
        </w:rPr>
      </w:pPr>
      <w:r w:rsidRPr="008936D7">
        <w:rPr>
          <w:rFonts w:hint="eastAsia"/>
          <w:sz w:val="24"/>
          <w:szCs w:val="24"/>
        </w:rPr>
        <w:t>二、</w:t>
      </w:r>
      <w:r w:rsidRPr="008C477E">
        <w:rPr>
          <w:rFonts w:hint="eastAsia"/>
          <w:sz w:val="24"/>
          <w:szCs w:val="24"/>
          <w:highlight w:val="yellow"/>
        </w:rPr>
        <w:t>重要提醒</w:t>
      </w:r>
    </w:p>
    <w:p w14:paraId="0A3F0701" w14:textId="028876AF" w:rsidR="008936D7" w:rsidRPr="008936D7" w:rsidRDefault="008936D7" w:rsidP="008936D7">
      <w:pPr>
        <w:rPr>
          <w:sz w:val="24"/>
          <w:szCs w:val="24"/>
        </w:rPr>
      </w:pPr>
      <w:r w:rsidRPr="008936D7">
        <w:rPr>
          <w:rFonts w:hint="eastAsia"/>
          <w:sz w:val="24"/>
          <w:szCs w:val="24"/>
        </w:rPr>
        <w:t>成绩不符合学位条件情况</w:t>
      </w:r>
      <w:r>
        <w:rPr>
          <w:rFonts w:hint="eastAsia"/>
          <w:sz w:val="24"/>
          <w:szCs w:val="24"/>
        </w:rPr>
        <w:t>的</w:t>
      </w:r>
      <w:r w:rsidRPr="008936D7">
        <w:rPr>
          <w:rFonts w:hint="eastAsia"/>
          <w:sz w:val="24"/>
          <w:szCs w:val="24"/>
        </w:rPr>
        <w:t>重要提醒</w:t>
      </w:r>
    </w:p>
    <w:p w14:paraId="2EFC69B6" w14:textId="77777777" w:rsidR="008936D7" w:rsidRPr="008936D7" w:rsidRDefault="008936D7" w:rsidP="008936D7">
      <w:pPr>
        <w:rPr>
          <w:sz w:val="24"/>
          <w:szCs w:val="24"/>
        </w:rPr>
      </w:pPr>
      <w:r w:rsidRPr="008936D7">
        <w:rPr>
          <w:rFonts w:hint="eastAsia"/>
          <w:sz w:val="24"/>
          <w:szCs w:val="24"/>
        </w:rPr>
        <w:t>（1）对因成绩不符合学位条件的学生，一旦申请毕业，后面将不能再参加任何课程的考试，也将因不符合学位关于课程成绩的要求而没有办法取得相关学位证书。</w:t>
      </w:r>
    </w:p>
    <w:p w14:paraId="24703560" w14:textId="77777777" w:rsidR="008936D7" w:rsidRPr="008936D7" w:rsidRDefault="008936D7" w:rsidP="008936D7">
      <w:pPr>
        <w:rPr>
          <w:sz w:val="24"/>
          <w:szCs w:val="24"/>
        </w:rPr>
      </w:pPr>
      <w:r w:rsidRPr="008936D7">
        <w:rPr>
          <w:rFonts w:hint="eastAsia"/>
          <w:sz w:val="24"/>
          <w:szCs w:val="24"/>
        </w:rPr>
        <w:t>（</w:t>
      </w:r>
      <w:r w:rsidRPr="008936D7">
        <w:rPr>
          <w:sz w:val="24"/>
          <w:szCs w:val="24"/>
        </w:rPr>
        <w:t>2</w:t>
      </w:r>
      <w:r w:rsidRPr="008936D7">
        <w:rPr>
          <w:rFonts w:hint="eastAsia"/>
          <w:sz w:val="24"/>
          <w:szCs w:val="24"/>
        </w:rPr>
        <w:t>）因成绩不符合学位条件，仍想继续刷分的，需暂缓申请毕业，待成绩达到学位相关要求后再按要求申请毕业。</w:t>
      </w:r>
    </w:p>
    <w:p w14:paraId="7FBC5792" w14:textId="77777777" w:rsidR="008936D7" w:rsidRPr="008936D7" w:rsidRDefault="008936D7" w:rsidP="008936D7">
      <w:pPr>
        <w:rPr>
          <w:sz w:val="24"/>
          <w:szCs w:val="24"/>
        </w:rPr>
      </w:pPr>
      <w:r w:rsidRPr="008936D7">
        <w:rPr>
          <w:rFonts w:hint="eastAsia"/>
          <w:sz w:val="24"/>
          <w:szCs w:val="24"/>
        </w:rPr>
        <w:t>（3）如果放弃学位证书的，且已符合毕业条件的可以按要求申请毕业。</w:t>
      </w:r>
    </w:p>
    <w:p w14:paraId="529FD26A" w14:textId="463E1F05" w:rsidR="008936D7" w:rsidRPr="008936D7" w:rsidRDefault="008936D7">
      <w:pPr>
        <w:rPr>
          <w:sz w:val="24"/>
          <w:szCs w:val="24"/>
        </w:rPr>
      </w:pPr>
      <w:r w:rsidRPr="008936D7">
        <w:rPr>
          <w:rFonts w:hint="eastAsia"/>
          <w:sz w:val="24"/>
          <w:szCs w:val="24"/>
        </w:rPr>
        <w:t>（4）老师只做提醒，同学根据自己实际情况而定。</w:t>
      </w:r>
    </w:p>
    <w:sectPr w:rsidR="008936D7" w:rsidRPr="008936D7" w:rsidSect="008936D7">
      <w:pgSz w:w="11906" w:h="16838"/>
      <w:pgMar w:top="1440" w:right="1800" w:bottom="56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ABBB" w14:textId="77777777" w:rsidR="00C339DF" w:rsidRDefault="00C339DF" w:rsidP="008C477E">
      <w:r>
        <w:separator/>
      </w:r>
    </w:p>
  </w:endnote>
  <w:endnote w:type="continuationSeparator" w:id="0">
    <w:p w14:paraId="3CB0DF89" w14:textId="77777777" w:rsidR="00C339DF" w:rsidRDefault="00C339DF" w:rsidP="008C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731C" w14:textId="77777777" w:rsidR="00C339DF" w:rsidRDefault="00C339DF" w:rsidP="008C477E">
      <w:r>
        <w:separator/>
      </w:r>
    </w:p>
  </w:footnote>
  <w:footnote w:type="continuationSeparator" w:id="0">
    <w:p w14:paraId="768F45F0" w14:textId="77777777" w:rsidR="00C339DF" w:rsidRDefault="00C339DF" w:rsidP="008C4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D7"/>
    <w:rsid w:val="008936D7"/>
    <w:rsid w:val="008C477E"/>
    <w:rsid w:val="00C339DF"/>
    <w:rsid w:val="00C45343"/>
    <w:rsid w:val="00F96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3D51B"/>
  <w15:chartTrackingRefBased/>
  <w15:docId w15:val="{202772CB-E35A-4265-AF2F-5BB4406C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7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477E"/>
    <w:rPr>
      <w:sz w:val="18"/>
      <w:szCs w:val="18"/>
    </w:rPr>
  </w:style>
  <w:style w:type="paragraph" w:styleId="a5">
    <w:name w:val="footer"/>
    <w:basedOn w:val="a"/>
    <w:link w:val="a6"/>
    <w:uiPriority w:val="99"/>
    <w:unhideWhenUsed/>
    <w:rsid w:val="008C477E"/>
    <w:pPr>
      <w:tabs>
        <w:tab w:val="center" w:pos="4153"/>
        <w:tab w:val="right" w:pos="8306"/>
      </w:tabs>
      <w:snapToGrid w:val="0"/>
      <w:jc w:val="left"/>
    </w:pPr>
    <w:rPr>
      <w:sz w:val="18"/>
      <w:szCs w:val="18"/>
    </w:rPr>
  </w:style>
  <w:style w:type="character" w:customStyle="1" w:styleId="a6">
    <w:name w:val="页脚 字符"/>
    <w:basedOn w:val="a0"/>
    <w:link w:val="a5"/>
    <w:uiPriority w:val="99"/>
    <w:rsid w:val="008C47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妍</dc:creator>
  <cp:keywords/>
  <dc:description/>
  <cp:lastModifiedBy>妍</cp:lastModifiedBy>
  <cp:revision>3</cp:revision>
  <dcterms:created xsi:type="dcterms:W3CDTF">2021-09-23T01:32:00Z</dcterms:created>
  <dcterms:modified xsi:type="dcterms:W3CDTF">2021-12-28T02:51:00Z</dcterms:modified>
</cp:coreProperties>
</file>